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object w:dxaOrig="3465" w:dyaOrig="1886">
          <v:rect xmlns:o="urn:schemas-microsoft-com:office:office" xmlns:v="urn:schemas-microsoft-com:vml" id="rectole0000000000" style="width:173.250000pt;height:94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Demande d’adhésion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Données personnelles</w:t>
      </w:r>
    </w:p>
    <w:p>
      <w:pPr>
        <w:tabs>
          <w:tab w:val="left" w:pos="516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Nom: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Prénom: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tabs>
          <w:tab w:val="left" w:pos="516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Adresse: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</w:r>
    </w:p>
    <w:p>
      <w:pPr>
        <w:tabs>
          <w:tab w:val="left" w:pos="516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N° postal et domicile: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</w:r>
    </w:p>
    <w:p>
      <w:pPr>
        <w:tabs>
          <w:tab w:val="left" w:pos="516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Date de naissance: 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</w:r>
    </w:p>
    <w:p>
      <w:pPr>
        <w:tabs>
          <w:tab w:val="left" w:pos="516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Tél. privé: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Portable: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tabs>
          <w:tab w:val="left" w:pos="516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Email privé: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  <w:tab/>
      </w:r>
    </w:p>
    <w:p>
      <w:pPr>
        <w:tabs>
          <w:tab w:val="left" w:pos="5160" w:leader="none"/>
        </w:tabs>
        <w:spacing w:before="120" w:after="24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Données professionnelles</w:t>
      </w:r>
    </w:p>
    <w:p>
      <w:pPr>
        <w:tabs>
          <w:tab w:val="left" w:pos="516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Profession: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Pourcentage de travail 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tabs>
          <w:tab w:val="left" w:pos="516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Employeur actuel 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</w:r>
    </w:p>
    <w:p>
      <w:pPr>
        <w:tabs>
          <w:tab w:val="left" w:pos="516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Formation :    UNI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HES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ES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CFC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Autres: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</w:r>
    </w:p>
    <w:p>
      <w:pPr>
        <w:tabs>
          <w:tab w:val="left" w:pos="516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Formation en cours : </w:t>
        <w:tab/>
        <w:t xml:space="preserve">Fin de formation prévue en 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</w:r>
    </w:p>
    <w:p>
      <w:pPr>
        <w:tabs>
          <w:tab w:val="left" w:pos="5160" w:leader="none"/>
        </w:tabs>
        <w:spacing w:before="2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Je souhaite être membre du SSP: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Oui 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remplir le formulaire ad hoc)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Non</w:t>
      </w:r>
    </w:p>
    <w:p>
      <w:pPr>
        <w:tabs>
          <w:tab w:val="left" w:pos="516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J’ai la possibilité et l’envie de participer à un groupe de travail: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Oui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Non</w:t>
      </w:r>
    </w:p>
    <w:p>
      <w:pPr>
        <w:tabs>
          <w:tab w:val="left" w:pos="5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Date et signature: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  <w:tab/>
      </w:r>
    </w:p>
    <w:p>
      <w:pPr>
        <w:tabs>
          <w:tab w:val="left" w:pos="5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Formulaire dûment rempli à retourner à l’AVALTS, Route de Diolly 15, 1965 Savièse</w:t>
      </w:r>
    </w:p>
    <w:p>
      <w:pPr>
        <w:tabs>
          <w:tab w:val="left" w:pos="5160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</w:t>
      </w:r>
    </w:p>
    <w:p>
      <w:pPr>
        <w:tabs>
          <w:tab w:val="left" w:pos="5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1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Cotisations AVALTS</w:t>
      </w:r>
    </w:p>
    <w:p>
      <w:pPr>
        <w:numPr>
          <w:ilvl w:val="0"/>
          <w:numId w:val="12"/>
        </w:numPr>
        <w:tabs>
          <w:tab w:val="left" w:pos="235" w:leader="none"/>
        </w:tabs>
        <w:spacing w:before="120" w:after="120" w:line="240"/>
        <w:ind w:right="0" w:left="357" w:hanging="35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Les cotisations sont fixées par l’AG, selon les statuts:</w:t>
      </w:r>
    </w:p>
    <w:p>
      <w:pPr>
        <w:numPr>
          <w:ilvl w:val="0"/>
          <w:numId w:val="12"/>
        </w:numPr>
        <w:tabs>
          <w:tab w:val="left" w:pos="817" w:leader="none"/>
          <w:tab w:val="left" w:pos="240" w:leader="none"/>
          <w:tab w:val="left" w:pos="480" w:leader="none"/>
        </w:tabs>
        <w:spacing w:before="0" w:after="120" w:line="240"/>
        <w:ind w:right="0" w:left="357" w:hanging="11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Membre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AVALTS et SSP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60.00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+ cotisations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selon tarifs (ci-dessous)</w:t>
      </w:r>
    </w:p>
    <w:p>
      <w:pPr>
        <w:numPr>
          <w:ilvl w:val="0"/>
          <w:numId w:val="12"/>
        </w:numPr>
        <w:tabs>
          <w:tab w:val="left" w:pos="817" w:leader="none"/>
          <w:tab w:val="left" w:pos="240" w:leader="none"/>
          <w:tab w:val="left" w:pos="480" w:leader="none"/>
        </w:tabs>
        <w:spacing w:before="0" w:after="120" w:line="240"/>
        <w:ind w:right="0" w:left="357" w:hanging="11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Membre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AVALTS et SSP en formation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cotisations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selon tarifs (ci-dessous)</w:t>
      </w:r>
    </w:p>
    <w:p>
      <w:pPr>
        <w:numPr>
          <w:ilvl w:val="0"/>
          <w:numId w:val="12"/>
        </w:numPr>
        <w:tabs>
          <w:tab w:val="left" w:pos="360" w:leader="none"/>
          <w:tab w:val="left" w:pos="480" w:leader="none"/>
        </w:tabs>
        <w:spacing w:before="0" w:after="120" w:line="240"/>
        <w:ind w:right="0" w:left="357" w:hanging="11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Membre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uniquement AVALTS: 200.00 (150.00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= institutions non conventionnées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numPr>
          <w:ilvl w:val="0"/>
          <w:numId w:val="12"/>
        </w:numPr>
        <w:tabs>
          <w:tab w:val="left" w:pos="360" w:leader="none"/>
          <w:tab w:val="left" w:pos="480" w:leader="none"/>
        </w:tabs>
        <w:spacing w:before="0" w:after="120" w:line="240"/>
        <w:ind w:right="0" w:left="357" w:hanging="11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Membre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associé uniquement AVALTS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40.00</w:t>
      </w:r>
    </w:p>
    <w:p>
      <w:pPr>
        <w:numPr>
          <w:ilvl w:val="0"/>
          <w:numId w:val="12"/>
        </w:numPr>
        <w:tabs>
          <w:tab w:val="left" w:pos="360" w:leader="none"/>
          <w:tab w:val="left" w:pos="480" w:leader="none"/>
        </w:tabs>
        <w:spacing w:before="0" w:after="120" w:line="240"/>
        <w:ind w:right="0" w:left="357" w:hanging="119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Membre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en formation uniquement AVALTS : 10.00</w:t>
      </w:r>
    </w:p>
    <w:p>
      <w:pPr>
        <w:numPr>
          <w:ilvl w:val="0"/>
          <w:numId w:val="12"/>
        </w:numPr>
        <w:tabs>
          <w:tab w:val="left" w:pos="235" w:leader="none"/>
        </w:tabs>
        <w:spacing w:before="120" w:after="120" w:line="240"/>
        <w:ind w:right="0" w:left="238" w:hanging="23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 principe d’une cotisation majorée pour les non membres SSP est acquis, car ceux-ci bénéficient collectivement de prestations du SSP envers l’AVALTS.</w:t>
      </w:r>
    </w:p>
    <w:p>
      <w:pPr>
        <w:tabs>
          <w:tab w:val="left" w:pos="240" w:leader="none"/>
          <w:tab w:val="left" w:pos="480" w:leader="none"/>
          <w:tab w:val="left" w:pos="5160" w:leader="none"/>
        </w:tabs>
        <w:spacing w:before="120" w:after="0" w:line="240"/>
        <w:ind w:right="0" w:left="357" w:hanging="35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Cotisations SSP</w:t>
      </w:r>
    </w:p>
    <w:p>
      <w:pPr>
        <w:numPr>
          <w:ilvl w:val="0"/>
          <w:numId w:val="17"/>
        </w:numPr>
        <w:tabs>
          <w:tab w:val="left" w:pos="235" w:leader="none"/>
        </w:tabs>
        <w:spacing w:before="120" w:after="0" w:line="240"/>
        <w:ind w:right="0" w:left="357" w:hanging="35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27.30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mensuellement ou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327.60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annuellement pour les membres travaillant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80% à 100%</w:t>
      </w:r>
    </w:p>
    <w:p>
      <w:pPr>
        <w:numPr>
          <w:ilvl w:val="0"/>
          <w:numId w:val="17"/>
        </w:numPr>
        <w:tabs>
          <w:tab w:val="left" w:pos="235" w:leader="none"/>
        </w:tabs>
        <w:spacing w:before="12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20.35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mensuellement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244.20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annuellement pour les membres travaillant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50% à moins de 80%</w:t>
      </w:r>
    </w:p>
    <w:p>
      <w:pPr>
        <w:numPr>
          <w:ilvl w:val="0"/>
          <w:numId w:val="17"/>
        </w:numPr>
        <w:tabs>
          <w:tab w:val="left" w:pos="235" w:leader="none"/>
        </w:tabs>
        <w:spacing w:before="120" w:after="0" w:line="24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15.90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mensuellement ou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190.80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annuellement pour les membres travaillant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20% à moins de 50% </w:t>
      </w:r>
    </w:p>
    <w:p>
      <w:pPr>
        <w:numPr>
          <w:ilvl w:val="0"/>
          <w:numId w:val="17"/>
        </w:numPr>
        <w:tabs>
          <w:tab w:val="left" w:pos="235" w:leader="none"/>
        </w:tabs>
        <w:spacing w:before="120" w:after="0" w:line="24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12.60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mensuellement ou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151.20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annuellement pour les membres travaillant jusqu'à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moins de 20%</w:t>
      </w:r>
    </w:p>
    <w:p>
      <w:pPr>
        <w:numPr>
          <w:ilvl w:val="0"/>
          <w:numId w:val="17"/>
        </w:numPr>
        <w:tabs>
          <w:tab w:val="left" w:pos="235" w:leader="none"/>
        </w:tabs>
        <w:spacing w:before="120" w:after="0" w:line="240"/>
        <w:ind w:right="0" w:left="357" w:hanging="357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12.60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mensuellement ou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151.20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annuellement pour les membres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en formation en emploi (salariés)</w:t>
      </w:r>
    </w:p>
    <w:p>
      <w:pPr>
        <w:numPr>
          <w:ilvl w:val="0"/>
          <w:numId w:val="17"/>
        </w:numPr>
        <w:tabs>
          <w:tab w:val="left" w:pos="235" w:leader="none"/>
        </w:tabs>
        <w:spacing w:before="120" w:after="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5.00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mensuellement ou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60.00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annuellement pour les membres qui n'exercent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provisoirement plus leur profession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et pour les membres en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période de formation (non salariés)</w:t>
      </w:r>
    </w:p>
    <w:p>
      <w:pPr>
        <w:numPr>
          <w:ilvl w:val="0"/>
          <w:numId w:val="17"/>
        </w:numPr>
        <w:tabs>
          <w:tab w:val="left" w:pos="235" w:leader="none"/>
        </w:tabs>
        <w:spacing w:before="120" w:after="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Sont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exemptés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de la cotisation les membres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au chômage en fin de droit</w:t>
      </w:r>
    </w:p>
    <w:p>
      <w:pPr>
        <w:spacing w:before="12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Les situations particulières, notamment le montant des cotisations concernant des professions dont les salaires sont peu élevés, seront négociées de cas en cas.</w:t>
      </w:r>
    </w:p>
    <w:p>
      <w:pPr>
        <w:numPr>
          <w:ilvl w:val="0"/>
          <w:numId w:val="22"/>
        </w:numPr>
        <w:tabs>
          <w:tab w:val="left" w:pos="235" w:leader="none"/>
        </w:tabs>
        <w:spacing w:before="120" w:after="0" w:line="240"/>
        <w:ind w:right="0" w:left="426" w:hanging="426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 montant des cotisations est soumis chaque année à l'indexation du coût de la vie.</w:t>
      </w:r>
    </w:p>
    <w:p>
      <w:pPr>
        <w:spacing w:before="120" w:after="0" w:line="240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6"/>
          <w:shd w:fill="auto" w:val="clear"/>
        </w:rPr>
        <w:t xml:space="preserve">Mise à jour juin 2017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2">
    <w:abstractNumId w:val="12"/>
  </w:num>
  <w:num w:numId="17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